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9A1F4" w14:textId="77777777" w:rsidR="00E41E33" w:rsidRPr="00E41E33" w:rsidRDefault="00E41E33">
      <w:pPr>
        <w:rPr>
          <w:b/>
          <w:bCs/>
        </w:rPr>
      </w:pPr>
      <w:r w:rsidRPr="00E41E33">
        <w:rPr>
          <w:b/>
          <w:bCs/>
        </w:rPr>
        <w:t xml:space="preserve">Formål med studieplanen </w:t>
      </w:r>
    </w:p>
    <w:p w14:paraId="3ECDAFF4" w14:textId="77777777" w:rsidR="00E41E33" w:rsidRDefault="00E41E33">
      <w:r w:rsidRPr="00E41E33">
        <w:t xml:space="preserve">Ifølge § 25 og § 35 i bekendtgørelse om de gymnasiale uddannelser er studieplanen en kortfattet og overskuelig skriftlig plan pr. klasse for progressionen i samspillet i undervisningen mellem fag og forløb samt tværgående kompetencer. </w:t>
      </w:r>
    </w:p>
    <w:p w14:paraId="0EBC2F9F" w14:textId="77777777" w:rsidR="00E41E33" w:rsidRDefault="00E41E33">
      <w:r w:rsidRPr="00E41E33">
        <w:t xml:space="preserve">Formålet med studieplanen er at sikre sammenhæng og kontinuitet i uddannelsesforløbet for den enkelte klasse. Studieplanen er med til at give et kort og overskueligt overblik over uddannelsesforløbet, hvilket kan være et godt arbejdsredskab for lærerne og ledelsen samt skabe gennemsigtighed for eleverne. </w:t>
      </w:r>
    </w:p>
    <w:p w14:paraId="785F7F38" w14:textId="77777777" w:rsidR="00E41E33" w:rsidRDefault="00E41E33"/>
    <w:p w14:paraId="64F84688" w14:textId="77777777" w:rsidR="00E41E33" w:rsidRDefault="00E41E33">
      <w:r w:rsidRPr="00E41E33">
        <w:t xml:space="preserve">Studieplanen kan også understøtte dialogen og samarbejdet i klasseteams, faggrupper el.lign. På den måde kan studieplanen hjælpe med at løfte det faglige samarbejde blandt lærerne og derigennem øge elevernes forståelse af, hvordan de enkelte fag spiller sammen og bidrager til det samlede uddannelsesforløb. Det kan eksempelvis være en idé at sætte studieplanen på dagsordenen sammen med drøftelse af forløb i fag og fagligt samspil samt progression i elevernes kompetencer på et antal møder i løbet af skoleåret i relevante fora på skolen. </w:t>
      </w:r>
    </w:p>
    <w:p w14:paraId="37391CFF" w14:textId="77777777" w:rsidR="00E41E33" w:rsidRDefault="00E41E33"/>
    <w:p w14:paraId="0CDAD1E6" w14:textId="77777777" w:rsidR="00E41E33" w:rsidRDefault="00E41E33">
      <w:r w:rsidRPr="00E41E33">
        <w:rPr>
          <w:b/>
          <w:bCs/>
        </w:rPr>
        <w:t xml:space="preserve">Studieplanens indhold </w:t>
      </w:r>
    </w:p>
    <w:p w14:paraId="1117C0C7" w14:textId="77777777" w:rsidR="00E41E33" w:rsidRDefault="00E41E33">
      <w:r w:rsidRPr="00E41E33">
        <w:t xml:space="preserve">Studieplanen skal være overordnet, kortfattet og overskuelig og indeholde en: </w:t>
      </w:r>
    </w:p>
    <w:p w14:paraId="45EEBAE3" w14:textId="77777777" w:rsidR="00E41E33" w:rsidRDefault="00E41E33" w:rsidP="00E41E33">
      <w:pPr>
        <w:pStyle w:val="Listeafsnit"/>
        <w:numPr>
          <w:ilvl w:val="0"/>
          <w:numId w:val="1"/>
        </w:numPr>
      </w:pPr>
      <w:r w:rsidRPr="00E41E33">
        <w:t>plan for progressionen i samspillet i undervisningen mellem fag og forløb m.v. for at sikre sammenhæng og kontinuitet i uddannelsen</w:t>
      </w:r>
    </w:p>
    <w:p w14:paraId="5A01279A" w14:textId="77777777" w:rsidR="00E41E33" w:rsidRDefault="00E41E33" w:rsidP="00E41E33">
      <w:pPr>
        <w:pStyle w:val="Listeafsnit"/>
        <w:numPr>
          <w:ilvl w:val="0"/>
          <w:numId w:val="1"/>
        </w:numPr>
      </w:pPr>
      <w:r w:rsidRPr="00E41E33">
        <w:t>ansvarsfordeling mellem klassens lærere og kravene til sammenhæng mellem enkeltfaglige og flerfaglige undervisningsforløb</w:t>
      </w:r>
    </w:p>
    <w:p w14:paraId="3F2E558F" w14:textId="77777777" w:rsidR="00E41E33" w:rsidRDefault="00E41E33" w:rsidP="00E41E33">
      <w:pPr>
        <w:pStyle w:val="Listeafsnit"/>
        <w:numPr>
          <w:ilvl w:val="0"/>
          <w:numId w:val="1"/>
        </w:numPr>
      </w:pPr>
      <w:r w:rsidRPr="00E41E33">
        <w:t>beskrivelse af progression og variation i brugen af forskellige arbejdsformer</w:t>
      </w:r>
    </w:p>
    <w:p w14:paraId="7E30B0B7" w14:textId="22BCC716" w:rsidR="00CA1B47" w:rsidRDefault="7EB8DF01" w:rsidP="00E41E33">
      <w:pPr>
        <w:pStyle w:val="Listeafsnit"/>
        <w:numPr>
          <w:ilvl w:val="0"/>
          <w:numId w:val="1"/>
        </w:numPr>
      </w:pPr>
      <w:r>
        <w:t>beskrivelse af mål for elevernes tilegnelse af viden, kundskaber og kompetencer i både det enkelte fag og i flerfaglige forløb.</w:t>
      </w:r>
    </w:p>
    <w:p w14:paraId="225CF52C" w14:textId="7F701FB6" w:rsidR="7EB8DF01" w:rsidRDefault="7EB8DF01" w:rsidP="7EB8DF01">
      <w:pPr>
        <w:rPr>
          <w:b/>
          <w:bCs/>
        </w:rPr>
      </w:pPr>
    </w:p>
    <w:p w14:paraId="653EE340" w14:textId="6D287E90" w:rsidR="7EB8DF01" w:rsidRDefault="7EB8DF01" w:rsidP="7EB8DF01">
      <w:pPr>
        <w:rPr>
          <w:b/>
          <w:bCs/>
        </w:rPr>
      </w:pPr>
    </w:p>
    <w:p w14:paraId="35994CE9" w14:textId="392CFC72" w:rsidR="7EB8DF01" w:rsidRDefault="7EB8DF01" w:rsidP="7EB8DF01">
      <w:pPr>
        <w:rPr>
          <w:b/>
          <w:bCs/>
        </w:rPr>
      </w:pPr>
      <w:r w:rsidRPr="7EB8DF01">
        <w:rPr>
          <w:b/>
          <w:bCs/>
        </w:rPr>
        <w:t>Skabelon for studieplanen</w:t>
      </w:r>
    </w:p>
    <w:p w14:paraId="764B5CE7" w14:textId="77777777" w:rsidR="007C316A" w:rsidRDefault="007C316A" w:rsidP="007C316A"/>
    <w:tbl>
      <w:tblPr>
        <w:tblStyle w:val="Tabel-Gitter"/>
        <w:tblW w:w="13462" w:type="dxa"/>
        <w:tblLook w:val="04A0" w:firstRow="1" w:lastRow="0" w:firstColumn="1" w:lastColumn="0" w:noHBand="0" w:noVBand="1"/>
      </w:tblPr>
      <w:tblGrid>
        <w:gridCol w:w="1351"/>
        <w:gridCol w:w="1735"/>
        <w:gridCol w:w="2511"/>
        <w:gridCol w:w="2405"/>
        <w:gridCol w:w="2807"/>
        <w:gridCol w:w="2653"/>
      </w:tblGrid>
      <w:tr w:rsidR="003F2C65" w:rsidRPr="00EB7E70" w14:paraId="3DFAA417" w14:textId="77C84E29" w:rsidTr="003F2C65">
        <w:tc>
          <w:tcPr>
            <w:tcW w:w="1359" w:type="dxa"/>
          </w:tcPr>
          <w:p w14:paraId="477CB278" w14:textId="7DDF471B" w:rsidR="003F2C65" w:rsidRPr="00EB7E70" w:rsidRDefault="003F2C65" w:rsidP="007C316A">
            <w:pPr>
              <w:rPr>
                <w:b/>
                <w:bCs/>
              </w:rPr>
            </w:pPr>
            <w:r w:rsidRPr="00EB7E70">
              <w:rPr>
                <w:b/>
                <w:bCs/>
              </w:rPr>
              <w:t>Tidspunkt</w:t>
            </w:r>
          </w:p>
        </w:tc>
        <w:tc>
          <w:tcPr>
            <w:tcW w:w="1755" w:type="dxa"/>
          </w:tcPr>
          <w:p w14:paraId="15D783DB" w14:textId="4AB33D38" w:rsidR="003F2C65" w:rsidRPr="00EB7E70" w:rsidRDefault="003F2C65" w:rsidP="007C316A">
            <w:pPr>
              <w:rPr>
                <w:b/>
                <w:bCs/>
              </w:rPr>
            </w:pPr>
            <w:r>
              <w:rPr>
                <w:b/>
                <w:bCs/>
              </w:rPr>
              <w:t>Forløb</w:t>
            </w:r>
          </w:p>
        </w:tc>
        <w:tc>
          <w:tcPr>
            <w:tcW w:w="2551" w:type="dxa"/>
          </w:tcPr>
          <w:p w14:paraId="07EA2F5F" w14:textId="729B9C65" w:rsidR="003F2C65" w:rsidRPr="00EB7E70" w:rsidRDefault="003F2C65" w:rsidP="007C316A">
            <w:pPr>
              <w:rPr>
                <w:b/>
                <w:bCs/>
              </w:rPr>
            </w:pPr>
            <w:r>
              <w:rPr>
                <w:b/>
                <w:bCs/>
              </w:rPr>
              <w:t>Fag + lærere</w:t>
            </w:r>
          </w:p>
        </w:tc>
        <w:tc>
          <w:tcPr>
            <w:tcW w:w="2268" w:type="dxa"/>
          </w:tcPr>
          <w:p w14:paraId="3E27F593" w14:textId="650FBFE5" w:rsidR="003F2C65" w:rsidRPr="00EB7E70" w:rsidRDefault="003F2C65" w:rsidP="007C316A">
            <w:pPr>
              <w:rPr>
                <w:b/>
                <w:bCs/>
              </w:rPr>
            </w:pPr>
            <w:r>
              <w:rPr>
                <w:b/>
                <w:bCs/>
              </w:rPr>
              <w:t>Arbejds- og produktformer</w:t>
            </w:r>
          </w:p>
        </w:tc>
        <w:tc>
          <w:tcPr>
            <w:tcW w:w="2835" w:type="dxa"/>
          </w:tcPr>
          <w:p w14:paraId="1E04ECBC" w14:textId="22C6B92E" w:rsidR="003F2C65" w:rsidRPr="00EB7E70" w:rsidRDefault="003F2C65" w:rsidP="007C316A">
            <w:pPr>
              <w:rPr>
                <w:b/>
                <w:bCs/>
              </w:rPr>
            </w:pPr>
            <w:r>
              <w:rPr>
                <w:b/>
                <w:bCs/>
              </w:rPr>
              <w:t>Progression – forbindelse til tidligere og fremtidige forløb</w:t>
            </w:r>
          </w:p>
        </w:tc>
        <w:tc>
          <w:tcPr>
            <w:tcW w:w="2694" w:type="dxa"/>
          </w:tcPr>
          <w:p w14:paraId="5A6B78B3" w14:textId="794B0494" w:rsidR="003F2C65" w:rsidRDefault="003F7B18" w:rsidP="007C316A">
            <w:pPr>
              <w:rPr>
                <w:b/>
                <w:bCs/>
              </w:rPr>
            </w:pPr>
            <w:r>
              <w:rPr>
                <w:b/>
                <w:bCs/>
              </w:rPr>
              <w:t>Sammenhæng til andre fag</w:t>
            </w:r>
          </w:p>
        </w:tc>
      </w:tr>
      <w:tr w:rsidR="003F2C65" w14:paraId="5A03B97C" w14:textId="165D2039" w:rsidTr="003F2C65">
        <w:tc>
          <w:tcPr>
            <w:tcW w:w="1359" w:type="dxa"/>
          </w:tcPr>
          <w:p w14:paraId="5375DE3F" w14:textId="3430C3F1" w:rsidR="003F2C65" w:rsidRDefault="003F2C65" w:rsidP="007C316A">
            <w:r>
              <w:t>Foråret 1g</w:t>
            </w:r>
          </w:p>
        </w:tc>
        <w:tc>
          <w:tcPr>
            <w:tcW w:w="1755" w:type="dxa"/>
          </w:tcPr>
          <w:p w14:paraId="6BDBF332" w14:textId="0194297B" w:rsidR="003F2C65" w:rsidRDefault="003F2C65" w:rsidP="007C316A">
            <w:r>
              <w:t>Politiske taler</w:t>
            </w:r>
          </w:p>
        </w:tc>
        <w:tc>
          <w:tcPr>
            <w:tcW w:w="2551" w:type="dxa"/>
          </w:tcPr>
          <w:p w14:paraId="700DBCF9" w14:textId="01D72F51" w:rsidR="003F2C65" w:rsidRDefault="003F2C65" w:rsidP="007C316A">
            <w:r w:rsidRPr="004B4713">
              <w:t>FF 1.1: Fag: Dansk og samfundsfag (</w:t>
            </w:r>
            <w:r w:rsidR="00844865">
              <w:t>TL og FN</w:t>
            </w:r>
            <w:r w:rsidRPr="004B4713">
              <w:t>)</w:t>
            </w:r>
          </w:p>
        </w:tc>
        <w:tc>
          <w:tcPr>
            <w:tcW w:w="2268" w:type="dxa"/>
          </w:tcPr>
          <w:p w14:paraId="5A178761" w14:textId="5747C817" w:rsidR="003F2C65" w:rsidRDefault="003F2C65" w:rsidP="007C316A">
            <w:r>
              <w:t>Gruppearbejde, læreroplæg, mundtlige fremlæggelser</w:t>
            </w:r>
            <w:r w:rsidR="004F4EFC">
              <w:t>, taler</w:t>
            </w:r>
          </w:p>
        </w:tc>
        <w:tc>
          <w:tcPr>
            <w:tcW w:w="2835" w:type="dxa"/>
          </w:tcPr>
          <w:p w14:paraId="53B175DE" w14:textId="031AE9EC" w:rsidR="003F2C65" w:rsidRDefault="003F2C65" w:rsidP="007C316A">
            <w:r>
              <w:t xml:space="preserve">Begrebspar: praktisk og teoretisk. </w:t>
            </w:r>
          </w:p>
        </w:tc>
        <w:tc>
          <w:tcPr>
            <w:tcW w:w="2694" w:type="dxa"/>
          </w:tcPr>
          <w:p w14:paraId="0DA9FA49" w14:textId="3A8CAFEB" w:rsidR="003F2C65" w:rsidRDefault="003F2C65" w:rsidP="007C316A"/>
        </w:tc>
      </w:tr>
      <w:tr w:rsidR="004F4EFC" w14:paraId="29058E25" w14:textId="77777777" w:rsidTr="003F2C65">
        <w:tc>
          <w:tcPr>
            <w:tcW w:w="1359" w:type="dxa"/>
          </w:tcPr>
          <w:p w14:paraId="38CF63DA" w14:textId="0E603E07" w:rsidR="004F4EFC" w:rsidRDefault="004F4EFC" w:rsidP="007C316A"/>
        </w:tc>
        <w:tc>
          <w:tcPr>
            <w:tcW w:w="1755" w:type="dxa"/>
          </w:tcPr>
          <w:p w14:paraId="073679CA" w14:textId="511ECC39" w:rsidR="004F4EFC" w:rsidRDefault="00776FEC" w:rsidP="007C316A">
            <w:r>
              <w:t>Regression</w:t>
            </w:r>
          </w:p>
        </w:tc>
        <w:tc>
          <w:tcPr>
            <w:tcW w:w="2551" w:type="dxa"/>
          </w:tcPr>
          <w:p w14:paraId="4FEAFAD2" w14:textId="3707870C" w:rsidR="004F4EFC" w:rsidRPr="004B4713" w:rsidRDefault="006B7D5F" w:rsidP="007C316A">
            <w:r>
              <w:t>Matematik og fysik</w:t>
            </w:r>
          </w:p>
        </w:tc>
        <w:tc>
          <w:tcPr>
            <w:tcW w:w="2268" w:type="dxa"/>
          </w:tcPr>
          <w:p w14:paraId="5012D507" w14:textId="77777777" w:rsidR="00776FEC" w:rsidRPr="00776FEC" w:rsidRDefault="00776FEC" w:rsidP="00776FEC">
            <w:r w:rsidRPr="00776FEC">
              <w:t>i har i forløbet arbejdet med matematiske regressions-modeller til at beskrive fysiske fænomener. Vi har arbejdet med tre typer modeller:</w:t>
            </w:r>
          </w:p>
          <w:p w14:paraId="7D833A91" w14:textId="77777777" w:rsidR="00776FEC" w:rsidRPr="00776FEC" w:rsidRDefault="00776FEC" w:rsidP="00776FEC">
            <w:r w:rsidRPr="00776FEC">
              <w:t xml:space="preserve">Lineær model: Vi laver et forsøg hvor tyngdeacceleration skal </w:t>
            </w:r>
            <w:r w:rsidRPr="00776FEC">
              <w:lastRenderedPageBreak/>
              <w:t>bestemmes ved brug af Newtonmeter. Der laves en lineær regression på datapunkterne og hældningskoefficienten fortolkes som tyngdeaccelerationen. Denne sammenlignes med en tabelværdi og afvigelsen udregnes i procent.</w:t>
            </w:r>
          </w:p>
          <w:p w14:paraId="2E6AC264" w14:textId="77777777" w:rsidR="00776FEC" w:rsidRPr="00776FEC" w:rsidRDefault="00776FEC" w:rsidP="00776FEC">
            <w:r w:rsidRPr="00776FEC">
              <w:t>Eksponentiel model: I dette forsøg ser vi på hvordan hoppehøjden af en bold aftager, som resultat af at bolden mister energi hver gang den rammer gulvet. Ved at lave en eksponentiel regression på den indsamlede data, kan det bestemmes hvor stor en procentdel af den mekaniske energi, der afsættes i gulvet.</w:t>
            </w:r>
          </w:p>
          <w:p w14:paraId="50B03797" w14:textId="77777777" w:rsidR="00776FEC" w:rsidRPr="00776FEC" w:rsidRDefault="00776FEC" w:rsidP="00776FEC">
            <w:r w:rsidRPr="00776FEC">
              <w:t>Potensmodel: I dette forsøg måles hvordan lysintensiteten af en lyskilde aftager med stigende afstand. Eleverne lærer om afstandskvadratloven, og skal eftervise at lysstyrken aftager som en potensmodel.</w:t>
            </w:r>
          </w:p>
          <w:p w14:paraId="04A52C39" w14:textId="77777777" w:rsidR="004F4EFC" w:rsidRDefault="004F4EFC" w:rsidP="007C316A"/>
        </w:tc>
        <w:tc>
          <w:tcPr>
            <w:tcW w:w="2835" w:type="dxa"/>
          </w:tcPr>
          <w:p w14:paraId="7AAD2483" w14:textId="77777777" w:rsidR="002D79DD" w:rsidRPr="002D79DD" w:rsidRDefault="002D79DD" w:rsidP="002D79DD">
            <w:r w:rsidRPr="002D79DD">
              <w:lastRenderedPageBreak/>
              <w:t>Formålet med FF-forløbet er at se på sammenhængen mellem fysiske fænomener og de matematiske formler/modeller, der bruges til at beskrive dem.</w:t>
            </w:r>
          </w:p>
          <w:p w14:paraId="5F5EAF1F" w14:textId="77777777" w:rsidR="002D79DD" w:rsidRPr="002D79DD" w:rsidRDefault="002D79DD" w:rsidP="002D79DD">
            <w:r w:rsidRPr="002D79DD">
              <w:rPr>
                <w:i/>
                <w:iCs/>
              </w:rPr>
              <w:t>Empirisk / Formel: </w:t>
            </w:r>
            <w:r w:rsidRPr="002D79DD">
              <w:t xml:space="preserve">Eleverne arbejder teoretisk med de nødvendige matematiske formler / modeller. Herefter </w:t>
            </w:r>
            <w:r w:rsidRPr="002D79DD">
              <w:lastRenderedPageBreak/>
              <w:t>laves der forsøg til at eftervise teorien. Til sidst skulle formel og empiri sammenlignes, for at se hvor godt modellerne passer på virkeligheden.  </w:t>
            </w:r>
          </w:p>
          <w:p w14:paraId="4E712A14" w14:textId="77777777" w:rsidR="002D79DD" w:rsidRPr="002D79DD" w:rsidRDefault="002D79DD" w:rsidP="002D79DD">
            <w:r w:rsidRPr="002D79DD">
              <w:rPr>
                <w:i/>
                <w:iCs/>
              </w:rPr>
              <w:t>Kvalitativ / kvantitativ: </w:t>
            </w:r>
            <w:r w:rsidRPr="002D79DD">
              <w:t>Forløbet bygger på kvantitative metoder, hvor eleverne indsamler og analyserer data.</w:t>
            </w:r>
          </w:p>
          <w:p w14:paraId="4F9E49B1" w14:textId="77777777" w:rsidR="004F4EFC" w:rsidRDefault="004F4EFC" w:rsidP="007C316A"/>
        </w:tc>
        <w:tc>
          <w:tcPr>
            <w:tcW w:w="2694" w:type="dxa"/>
          </w:tcPr>
          <w:p w14:paraId="067DF3FB" w14:textId="77777777" w:rsidR="004F4EFC" w:rsidRDefault="004F4EFC" w:rsidP="007C316A"/>
        </w:tc>
      </w:tr>
      <w:tr w:rsidR="00E076A1" w14:paraId="06184EEF" w14:textId="77777777" w:rsidTr="003F2C65">
        <w:tc>
          <w:tcPr>
            <w:tcW w:w="1359" w:type="dxa"/>
          </w:tcPr>
          <w:p w14:paraId="09683885" w14:textId="77777777" w:rsidR="00E076A1" w:rsidRDefault="00E076A1" w:rsidP="007C316A"/>
        </w:tc>
        <w:tc>
          <w:tcPr>
            <w:tcW w:w="1755" w:type="dxa"/>
          </w:tcPr>
          <w:p w14:paraId="7E4D0A33" w14:textId="3E404EDA" w:rsidR="00E076A1" w:rsidRDefault="00E076A1" w:rsidP="007C316A">
            <w:r>
              <w:t>DHO</w:t>
            </w:r>
          </w:p>
        </w:tc>
        <w:tc>
          <w:tcPr>
            <w:tcW w:w="2551" w:type="dxa"/>
          </w:tcPr>
          <w:p w14:paraId="156E67EE" w14:textId="05510924" w:rsidR="00E076A1" w:rsidRDefault="00280240" w:rsidP="007C316A">
            <w:r>
              <w:t>Det moderne Danmark skabes</w:t>
            </w:r>
            <w:r w:rsidR="00E076A1">
              <w:t xml:space="preserve"> (</w:t>
            </w:r>
            <w:r w:rsidR="002D79DD">
              <w:t>TL og MK</w:t>
            </w:r>
            <w:r w:rsidR="00E076A1">
              <w:t>)</w:t>
            </w:r>
          </w:p>
          <w:p w14:paraId="6C8D3618" w14:textId="79AE9B3E" w:rsidR="006B7D5F" w:rsidRPr="004B4713" w:rsidRDefault="006B7D5F" w:rsidP="007C316A">
            <w:r>
              <w:lastRenderedPageBreak/>
              <w:t>Dansk og historie</w:t>
            </w:r>
          </w:p>
        </w:tc>
        <w:tc>
          <w:tcPr>
            <w:tcW w:w="2268" w:type="dxa"/>
          </w:tcPr>
          <w:p w14:paraId="00612265" w14:textId="46A69F64" w:rsidR="00E076A1" w:rsidRDefault="00A94FAF" w:rsidP="007C316A">
            <w:r>
              <w:lastRenderedPageBreak/>
              <w:t>Det moderne gennembrud</w:t>
            </w:r>
          </w:p>
        </w:tc>
        <w:tc>
          <w:tcPr>
            <w:tcW w:w="2835" w:type="dxa"/>
          </w:tcPr>
          <w:p w14:paraId="297130EB" w14:textId="5E821D09" w:rsidR="00E076A1" w:rsidRDefault="004F4EFC" w:rsidP="007C316A">
            <w:r>
              <w:t>Diakron og synkron</w:t>
            </w:r>
          </w:p>
        </w:tc>
        <w:tc>
          <w:tcPr>
            <w:tcW w:w="2694" w:type="dxa"/>
          </w:tcPr>
          <w:p w14:paraId="766E7200" w14:textId="77777777" w:rsidR="00E076A1" w:rsidRDefault="00E076A1" w:rsidP="007C316A"/>
        </w:tc>
      </w:tr>
      <w:tr w:rsidR="003F2C65" w14:paraId="34D4A120" w14:textId="53730A35" w:rsidTr="003F2C65">
        <w:tc>
          <w:tcPr>
            <w:tcW w:w="1359" w:type="dxa"/>
          </w:tcPr>
          <w:p w14:paraId="5BEFC334" w14:textId="474320DC" w:rsidR="003F2C65" w:rsidRDefault="003F2C65" w:rsidP="007C316A">
            <w:r>
              <w:t>Efteråret 2g</w:t>
            </w:r>
          </w:p>
        </w:tc>
        <w:tc>
          <w:tcPr>
            <w:tcW w:w="1755" w:type="dxa"/>
          </w:tcPr>
          <w:p w14:paraId="18209715" w14:textId="701EC521" w:rsidR="003F2C65" w:rsidRDefault="00504CE9" w:rsidP="007C316A">
            <w:r>
              <w:t>SRO</w:t>
            </w:r>
          </w:p>
        </w:tc>
        <w:tc>
          <w:tcPr>
            <w:tcW w:w="2551" w:type="dxa"/>
          </w:tcPr>
          <w:p w14:paraId="3A2228A6" w14:textId="753F7B2F" w:rsidR="003F2C65" w:rsidRDefault="00050E45" w:rsidP="007C316A">
            <w:r>
              <w:t>Det amerikanske valg og regression</w:t>
            </w:r>
            <w:r w:rsidR="00C12104">
              <w:t xml:space="preserve"> (Matematik og samfundsfag)</w:t>
            </w:r>
          </w:p>
          <w:p w14:paraId="3550B767" w14:textId="4AF9CA32" w:rsidR="00050E45" w:rsidRDefault="00050E45" w:rsidP="007C316A">
            <w:r>
              <w:t xml:space="preserve">(AN og </w:t>
            </w:r>
            <w:r w:rsidR="00C12104">
              <w:t>FN)</w:t>
            </w:r>
          </w:p>
        </w:tc>
        <w:tc>
          <w:tcPr>
            <w:tcW w:w="2268" w:type="dxa"/>
          </w:tcPr>
          <w:p w14:paraId="024A8D6A" w14:textId="7ECAA72B" w:rsidR="009F6CD4" w:rsidRDefault="009F6CD4" w:rsidP="00A93009">
            <w:r>
              <w:t>Opgaveformuleringerne:</w:t>
            </w:r>
          </w:p>
          <w:p w14:paraId="27EB0856" w14:textId="590A7C2C" w:rsidR="00A93009" w:rsidRPr="009F6CD4" w:rsidRDefault="00A93009" w:rsidP="00A93009">
            <w:r w:rsidRPr="009F6CD4">
              <w:t>Hvorfor vandt Trump det amerikanske præsidentvalg i 2024?</w:t>
            </w:r>
          </w:p>
          <w:p w14:paraId="04BCFA2E" w14:textId="77777777" w:rsidR="009F6CD4" w:rsidRPr="009F6CD4" w:rsidRDefault="009F6CD4" w:rsidP="009F6CD4">
            <w:r w:rsidRPr="009F6CD4">
              <w:t>Hvorfor gik demokraterne tilbage ved det amerikanske præsidentvalg i 2024?</w:t>
            </w:r>
          </w:p>
          <w:p w14:paraId="7498BBCA" w14:textId="77777777" w:rsidR="003F2C65" w:rsidRDefault="003F2C65" w:rsidP="007C316A"/>
        </w:tc>
        <w:tc>
          <w:tcPr>
            <w:tcW w:w="2835" w:type="dxa"/>
          </w:tcPr>
          <w:p w14:paraId="22691844" w14:textId="2D6EE28E" w:rsidR="003F2C65" w:rsidRDefault="003E0284" w:rsidP="007C316A">
            <w:r>
              <w:t>Kausal, intentionel og funktionel</w:t>
            </w:r>
          </w:p>
        </w:tc>
        <w:tc>
          <w:tcPr>
            <w:tcW w:w="2694" w:type="dxa"/>
          </w:tcPr>
          <w:p w14:paraId="7F5B6692" w14:textId="77777777" w:rsidR="003F2C65" w:rsidRDefault="003F2C65" w:rsidP="007C316A"/>
        </w:tc>
      </w:tr>
      <w:tr w:rsidR="003F2C65" w14:paraId="1ABB32EF" w14:textId="33D0BE49" w:rsidTr="003F2C65">
        <w:tc>
          <w:tcPr>
            <w:tcW w:w="1359" w:type="dxa"/>
          </w:tcPr>
          <w:p w14:paraId="5C3619D9" w14:textId="67B21B95" w:rsidR="003F2C65" w:rsidRDefault="003F2C65" w:rsidP="006B29DD">
            <w:r>
              <w:t>Foråret 2g</w:t>
            </w:r>
          </w:p>
        </w:tc>
        <w:tc>
          <w:tcPr>
            <w:tcW w:w="1755" w:type="dxa"/>
          </w:tcPr>
          <w:p w14:paraId="228A6FC7" w14:textId="77777777" w:rsidR="003F2C65" w:rsidRDefault="003F2C65" w:rsidP="006B29DD"/>
        </w:tc>
        <w:tc>
          <w:tcPr>
            <w:tcW w:w="2551" w:type="dxa"/>
          </w:tcPr>
          <w:p w14:paraId="33EEE5E2" w14:textId="31882EA2" w:rsidR="003F2C65" w:rsidRDefault="003F2C65" w:rsidP="006B29DD"/>
        </w:tc>
        <w:tc>
          <w:tcPr>
            <w:tcW w:w="2268" w:type="dxa"/>
          </w:tcPr>
          <w:p w14:paraId="6EF5D89B" w14:textId="77777777" w:rsidR="003F2C65" w:rsidRDefault="003F2C65" w:rsidP="006B29DD"/>
        </w:tc>
        <w:tc>
          <w:tcPr>
            <w:tcW w:w="2835" w:type="dxa"/>
          </w:tcPr>
          <w:p w14:paraId="6883936A" w14:textId="4B308B96" w:rsidR="003F2C65" w:rsidRPr="00BC120A" w:rsidRDefault="003F2C65" w:rsidP="006B29DD"/>
        </w:tc>
        <w:tc>
          <w:tcPr>
            <w:tcW w:w="2694" w:type="dxa"/>
          </w:tcPr>
          <w:p w14:paraId="6A20D4ED" w14:textId="77777777" w:rsidR="003F2C65" w:rsidRDefault="003F2C65" w:rsidP="006B29DD"/>
        </w:tc>
      </w:tr>
      <w:tr w:rsidR="003F2C65" w14:paraId="1EEAEC11" w14:textId="7EF62D89" w:rsidTr="003F2C65">
        <w:tc>
          <w:tcPr>
            <w:tcW w:w="1359" w:type="dxa"/>
          </w:tcPr>
          <w:p w14:paraId="1A9DC41B" w14:textId="5CA4C813" w:rsidR="003F2C65" w:rsidRDefault="003F2C65" w:rsidP="006B29DD">
            <w:r>
              <w:t>Efteråret 3g</w:t>
            </w:r>
          </w:p>
        </w:tc>
        <w:tc>
          <w:tcPr>
            <w:tcW w:w="1755" w:type="dxa"/>
          </w:tcPr>
          <w:p w14:paraId="31790C03" w14:textId="77777777" w:rsidR="003F2C65" w:rsidRDefault="003F2C65" w:rsidP="006B29DD"/>
        </w:tc>
        <w:tc>
          <w:tcPr>
            <w:tcW w:w="2551" w:type="dxa"/>
          </w:tcPr>
          <w:p w14:paraId="0BCE9E84" w14:textId="77777777" w:rsidR="003F2C65" w:rsidRDefault="003F2C65" w:rsidP="006B29DD"/>
        </w:tc>
        <w:tc>
          <w:tcPr>
            <w:tcW w:w="2268" w:type="dxa"/>
          </w:tcPr>
          <w:p w14:paraId="10A3F61D" w14:textId="77777777" w:rsidR="003F2C65" w:rsidRDefault="003F2C65" w:rsidP="006B29DD"/>
        </w:tc>
        <w:tc>
          <w:tcPr>
            <w:tcW w:w="2835" w:type="dxa"/>
          </w:tcPr>
          <w:p w14:paraId="7D2566EF" w14:textId="77777777" w:rsidR="003F2C65" w:rsidRDefault="003F2C65" w:rsidP="006B29DD"/>
        </w:tc>
        <w:tc>
          <w:tcPr>
            <w:tcW w:w="2694" w:type="dxa"/>
          </w:tcPr>
          <w:p w14:paraId="453DE731" w14:textId="77777777" w:rsidR="003F2C65" w:rsidRDefault="003F2C65" w:rsidP="006B29DD"/>
        </w:tc>
      </w:tr>
      <w:tr w:rsidR="003F2C65" w14:paraId="7A099899" w14:textId="5770B87F" w:rsidTr="003F2C65">
        <w:tc>
          <w:tcPr>
            <w:tcW w:w="1359" w:type="dxa"/>
          </w:tcPr>
          <w:p w14:paraId="301E33C8" w14:textId="116616FF" w:rsidR="003F2C65" w:rsidRDefault="003F2C65" w:rsidP="006B29DD">
            <w:r>
              <w:t>Foråret 3g</w:t>
            </w:r>
          </w:p>
        </w:tc>
        <w:tc>
          <w:tcPr>
            <w:tcW w:w="1755" w:type="dxa"/>
          </w:tcPr>
          <w:p w14:paraId="11B5457E" w14:textId="77777777" w:rsidR="003F2C65" w:rsidRDefault="003F2C65" w:rsidP="006B29DD"/>
        </w:tc>
        <w:tc>
          <w:tcPr>
            <w:tcW w:w="2551" w:type="dxa"/>
          </w:tcPr>
          <w:p w14:paraId="7237B156" w14:textId="77777777" w:rsidR="003F2C65" w:rsidRDefault="003F2C65" w:rsidP="006B29DD"/>
        </w:tc>
        <w:tc>
          <w:tcPr>
            <w:tcW w:w="2268" w:type="dxa"/>
          </w:tcPr>
          <w:p w14:paraId="5D9B23C8" w14:textId="77777777" w:rsidR="003F2C65" w:rsidRDefault="003F2C65" w:rsidP="006B29DD"/>
        </w:tc>
        <w:tc>
          <w:tcPr>
            <w:tcW w:w="2835" w:type="dxa"/>
          </w:tcPr>
          <w:p w14:paraId="23B88D18" w14:textId="77777777" w:rsidR="003F2C65" w:rsidRDefault="003F2C65" w:rsidP="006B29DD"/>
        </w:tc>
        <w:tc>
          <w:tcPr>
            <w:tcW w:w="2694" w:type="dxa"/>
          </w:tcPr>
          <w:p w14:paraId="1A62B9E8" w14:textId="77777777" w:rsidR="003F2C65" w:rsidRDefault="003F2C65" w:rsidP="006B29DD"/>
        </w:tc>
      </w:tr>
    </w:tbl>
    <w:p w14:paraId="648000D3" w14:textId="77777777" w:rsidR="00BB6344" w:rsidRDefault="00BB6344" w:rsidP="007C316A"/>
    <w:sectPr w:rsidR="00BB6344" w:rsidSect="006039B6">
      <w:pgSz w:w="16838" w:h="11906" w:orient="landscape"/>
      <w:pgMar w:top="1134" w:right="1701"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81A08"/>
    <w:multiLevelType w:val="hybridMultilevel"/>
    <w:tmpl w:val="9126E2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D7318DC"/>
    <w:multiLevelType w:val="multilevel"/>
    <w:tmpl w:val="B576D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7148BF"/>
    <w:multiLevelType w:val="multilevel"/>
    <w:tmpl w:val="F250A1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6705218">
    <w:abstractNumId w:val="0"/>
  </w:num>
  <w:num w:numId="2" w16cid:durableId="1649893834">
    <w:abstractNumId w:val="1"/>
  </w:num>
  <w:num w:numId="3" w16cid:durableId="8572343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112"/>
    <w:rsid w:val="00050E45"/>
    <w:rsid w:val="00111C5C"/>
    <w:rsid w:val="001773A4"/>
    <w:rsid w:val="00227C48"/>
    <w:rsid w:val="00280240"/>
    <w:rsid w:val="00295E3D"/>
    <w:rsid w:val="002D79DD"/>
    <w:rsid w:val="00311CF4"/>
    <w:rsid w:val="003D167A"/>
    <w:rsid w:val="003E0284"/>
    <w:rsid w:val="003F2C65"/>
    <w:rsid w:val="003F7B18"/>
    <w:rsid w:val="00446401"/>
    <w:rsid w:val="004B4713"/>
    <w:rsid w:val="004F3B78"/>
    <w:rsid w:val="004F4EFC"/>
    <w:rsid w:val="00504CE9"/>
    <w:rsid w:val="00544ED2"/>
    <w:rsid w:val="00545AB8"/>
    <w:rsid w:val="0057278A"/>
    <w:rsid w:val="005D5FA2"/>
    <w:rsid w:val="006039B6"/>
    <w:rsid w:val="006B29DD"/>
    <w:rsid w:val="006B7D5F"/>
    <w:rsid w:val="00723FF4"/>
    <w:rsid w:val="00776FEC"/>
    <w:rsid w:val="007C316A"/>
    <w:rsid w:val="00844865"/>
    <w:rsid w:val="00877096"/>
    <w:rsid w:val="0088313E"/>
    <w:rsid w:val="008C3BAC"/>
    <w:rsid w:val="008D734F"/>
    <w:rsid w:val="009542C2"/>
    <w:rsid w:val="00973AF5"/>
    <w:rsid w:val="009F6CD4"/>
    <w:rsid w:val="00A20981"/>
    <w:rsid w:val="00A93009"/>
    <w:rsid w:val="00A94FAF"/>
    <w:rsid w:val="00B42AEC"/>
    <w:rsid w:val="00BB6344"/>
    <w:rsid w:val="00BC120A"/>
    <w:rsid w:val="00BE04BB"/>
    <w:rsid w:val="00C12104"/>
    <w:rsid w:val="00C3235D"/>
    <w:rsid w:val="00CA1B47"/>
    <w:rsid w:val="00D4517E"/>
    <w:rsid w:val="00D7003A"/>
    <w:rsid w:val="00E076A1"/>
    <w:rsid w:val="00E41E33"/>
    <w:rsid w:val="00EB28AA"/>
    <w:rsid w:val="00EB7E70"/>
    <w:rsid w:val="00ED7B06"/>
    <w:rsid w:val="00F83E06"/>
    <w:rsid w:val="00F85112"/>
    <w:rsid w:val="7EB8DF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7D001"/>
  <w15:chartTrackingRefBased/>
  <w15:docId w15:val="{7405C008-88CB-4869-8682-3CFDA7840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8511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Overskrift2">
    <w:name w:val="heading 2"/>
    <w:basedOn w:val="Normal"/>
    <w:next w:val="Normal"/>
    <w:link w:val="Overskrift2Tegn"/>
    <w:uiPriority w:val="9"/>
    <w:semiHidden/>
    <w:unhideWhenUsed/>
    <w:qFormat/>
    <w:rsid w:val="00F8511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Overskrift3">
    <w:name w:val="heading 3"/>
    <w:basedOn w:val="Normal"/>
    <w:next w:val="Normal"/>
    <w:link w:val="Overskrift3Tegn"/>
    <w:uiPriority w:val="9"/>
    <w:semiHidden/>
    <w:unhideWhenUsed/>
    <w:qFormat/>
    <w:rsid w:val="00F85112"/>
    <w:pPr>
      <w:keepNext/>
      <w:keepLines/>
      <w:spacing w:before="160" w:after="80"/>
      <w:outlineLvl w:val="2"/>
    </w:pPr>
    <w:rPr>
      <w:rFonts w:eastAsiaTheme="majorEastAsia" w:cstheme="majorBidi"/>
      <w:color w:val="2E74B5" w:themeColor="accent1" w:themeShade="BF"/>
      <w:sz w:val="28"/>
      <w:szCs w:val="28"/>
    </w:rPr>
  </w:style>
  <w:style w:type="paragraph" w:styleId="Overskrift4">
    <w:name w:val="heading 4"/>
    <w:basedOn w:val="Normal"/>
    <w:next w:val="Normal"/>
    <w:link w:val="Overskrift4Tegn"/>
    <w:uiPriority w:val="9"/>
    <w:semiHidden/>
    <w:unhideWhenUsed/>
    <w:qFormat/>
    <w:rsid w:val="00F85112"/>
    <w:pPr>
      <w:keepNext/>
      <w:keepLines/>
      <w:spacing w:before="80" w:after="40"/>
      <w:outlineLvl w:val="3"/>
    </w:pPr>
    <w:rPr>
      <w:rFonts w:eastAsiaTheme="majorEastAsia"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F85112"/>
    <w:pPr>
      <w:keepNext/>
      <w:keepLines/>
      <w:spacing w:before="80" w:after="40"/>
      <w:outlineLvl w:val="4"/>
    </w:pPr>
    <w:rPr>
      <w:rFonts w:eastAsiaTheme="majorEastAsia" w:cstheme="majorBidi"/>
      <w:color w:val="2E74B5" w:themeColor="accent1" w:themeShade="BF"/>
    </w:rPr>
  </w:style>
  <w:style w:type="paragraph" w:styleId="Overskrift6">
    <w:name w:val="heading 6"/>
    <w:basedOn w:val="Normal"/>
    <w:next w:val="Normal"/>
    <w:link w:val="Overskrift6Tegn"/>
    <w:uiPriority w:val="9"/>
    <w:semiHidden/>
    <w:unhideWhenUsed/>
    <w:qFormat/>
    <w:rsid w:val="00F85112"/>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85112"/>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85112"/>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85112"/>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85112"/>
    <w:rPr>
      <w:rFonts w:asciiTheme="majorHAnsi" w:eastAsiaTheme="majorEastAsia" w:hAnsiTheme="majorHAnsi" w:cstheme="majorBidi"/>
      <w:color w:val="2E74B5" w:themeColor="accent1" w:themeShade="BF"/>
      <w:sz w:val="40"/>
      <w:szCs w:val="40"/>
    </w:rPr>
  </w:style>
  <w:style w:type="character" w:customStyle="1" w:styleId="Overskrift2Tegn">
    <w:name w:val="Overskrift 2 Tegn"/>
    <w:basedOn w:val="Standardskrifttypeiafsnit"/>
    <w:link w:val="Overskrift2"/>
    <w:uiPriority w:val="9"/>
    <w:semiHidden/>
    <w:rsid w:val="00F85112"/>
    <w:rPr>
      <w:rFonts w:asciiTheme="majorHAnsi" w:eastAsiaTheme="majorEastAsia" w:hAnsiTheme="majorHAnsi" w:cstheme="majorBidi"/>
      <w:color w:val="2E74B5" w:themeColor="accent1" w:themeShade="BF"/>
      <w:sz w:val="32"/>
      <w:szCs w:val="32"/>
    </w:rPr>
  </w:style>
  <w:style w:type="character" w:customStyle="1" w:styleId="Overskrift3Tegn">
    <w:name w:val="Overskrift 3 Tegn"/>
    <w:basedOn w:val="Standardskrifttypeiafsnit"/>
    <w:link w:val="Overskrift3"/>
    <w:uiPriority w:val="9"/>
    <w:semiHidden/>
    <w:rsid w:val="00F85112"/>
    <w:rPr>
      <w:rFonts w:eastAsiaTheme="majorEastAsia" w:cstheme="majorBidi"/>
      <w:color w:val="2E74B5" w:themeColor="accent1" w:themeShade="BF"/>
      <w:sz w:val="28"/>
      <w:szCs w:val="28"/>
    </w:rPr>
  </w:style>
  <w:style w:type="character" w:customStyle="1" w:styleId="Overskrift4Tegn">
    <w:name w:val="Overskrift 4 Tegn"/>
    <w:basedOn w:val="Standardskrifttypeiafsnit"/>
    <w:link w:val="Overskrift4"/>
    <w:uiPriority w:val="9"/>
    <w:semiHidden/>
    <w:rsid w:val="00F85112"/>
    <w:rPr>
      <w:rFonts w:eastAsiaTheme="majorEastAsia" w:cstheme="majorBidi"/>
      <w:i/>
      <w:iCs/>
      <w:color w:val="2E74B5" w:themeColor="accent1" w:themeShade="BF"/>
    </w:rPr>
  </w:style>
  <w:style w:type="character" w:customStyle="1" w:styleId="Overskrift5Tegn">
    <w:name w:val="Overskrift 5 Tegn"/>
    <w:basedOn w:val="Standardskrifttypeiafsnit"/>
    <w:link w:val="Overskrift5"/>
    <w:uiPriority w:val="9"/>
    <w:semiHidden/>
    <w:rsid w:val="00F85112"/>
    <w:rPr>
      <w:rFonts w:eastAsiaTheme="majorEastAsia" w:cstheme="majorBidi"/>
      <w:color w:val="2E74B5" w:themeColor="accent1" w:themeShade="BF"/>
    </w:rPr>
  </w:style>
  <w:style w:type="character" w:customStyle="1" w:styleId="Overskrift6Tegn">
    <w:name w:val="Overskrift 6 Tegn"/>
    <w:basedOn w:val="Standardskrifttypeiafsnit"/>
    <w:link w:val="Overskrift6"/>
    <w:uiPriority w:val="9"/>
    <w:semiHidden/>
    <w:rsid w:val="00F8511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8511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8511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85112"/>
    <w:rPr>
      <w:rFonts w:eastAsiaTheme="majorEastAsia" w:cstheme="majorBidi"/>
      <w:color w:val="272727" w:themeColor="text1" w:themeTint="D8"/>
    </w:rPr>
  </w:style>
  <w:style w:type="paragraph" w:styleId="Titel">
    <w:name w:val="Title"/>
    <w:basedOn w:val="Normal"/>
    <w:next w:val="Normal"/>
    <w:link w:val="TitelTegn"/>
    <w:uiPriority w:val="10"/>
    <w:qFormat/>
    <w:rsid w:val="00F85112"/>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8511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85112"/>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8511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85112"/>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F85112"/>
    <w:rPr>
      <w:i/>
      <w:iCs/>
      <w:color w:val="404040" w:themeColor="text1" w:themeTint="BF"/>
    </w:rPr>
  </w:style>
  <w:style w:type="paragraph" w:styleId="Listeafsnit">
    <w:name w:val="List Paragraph"/>
    <w:basedOn w:val="Normal"/>
    <w:uiPriority w:val="34"/>
    <w:qFormat/>
    <w:rsid w:val="00F85112"/>
    <w:pPr>
      <w:ind w:left="720"/>
      <w:contextualSpacing/>
    </w:pPr>
  </w:style>
  <w:style w:type="character" w:styleId="Kraftigfremhvning">
    <w:name w:val="Intense Emphasis"/>
    <w:basedOn w:val="Standardskrifttypeiafsnit"/>
    <w:uiPriority w:val="21"/>
    <w:qFormat/>
    <w:rsid w:val="00F85112"/>
    <w:rPr>
      <w:i/>
      <w:iCs/>
      <w:color w:val="2E74B5" w:themeColor="accent1" w:themeShade="BF"/>
    </w:rPr>
  </w:style>
  <w:style w:type="paragraph" w:styleId="Strktcitat">
    <w:name w:val="Intense Quote"/>
    <w:basedOn w:val="Normal"/>
    <w:next w:val="Normal"/>
    <w:link w:val="StrktcitatTegn"/>
    <w:uiPriority w:val="30"/>
    <w:qFormat/>
    <w:rsid w:val="00F8511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trktcitatTegn">
    <w:name w:val="Stærkt citat Tegn"/>
    <w:basedOn w:val="Standardskrifttypeiafsnit"/>
    <w:link w:val="Strktcitat"/>
    <w:uiPriority w:val="30"/>
    <w:rsid w:val="00F85112"/>
    <w:rPr>
      <w:i/>
      <w:iCs/>
      <w:color w:val="2E74B5" w:themeColor="accent1" w:themeShade="BF"/>
    </w:rPr>
  </w:style>
  <w:style w:type="character" w:styleId="Kraftighenvisning">
    <w:name w:val="Intense Reference"/>
    <w:basedOn w:val="Standardskrifttypeiafsnit"/>
    <w:uiPriority w:val="32"/>
    <w:qFormat/>
    <w:rsid w:val="00F85112"/>
    <w:rPr>
      <w:b/>
      <w:bCs/>
      <w:smallCaps/>
      <w:color w:val="2E74B5" w:themeColor="accent1" w:themeShade="BF"/>
      <w:spacing w:val="5"/>
    </w:rPr>
  </w:style>
  <w:style w:type="table" w:styleId="Tabel-Gitter">
    <w:name w:val="Table Grid"/>
    <w:basedOn w:val="Tabel-Normal"/>
    <w:uiPriority w:val="39"/>
    <w:rsid w:val="00544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1797">
      <w:bodyDiv w:val="1"/>
      <w:marLeft w:val="0"/>
      <w:marRight w:val="0"/>
      <w:marTop w:val="0"/>
      <w:marBottom w:val="0"/>
      <w:divBdr>
        <w:top w:val="none" w:sz="0" w:space="0" w:color="auto"/>
        <w:left w:val="none" w:sz="0" w:space="0" w:color="auto"/>
        <w:bottom w:val="none" w:sz="0" w:space="0" w:color="auto"/>
        <w:right w:val="none" w:sz="0" w:space="0" w:color="auto"/>
      </w:divBdr>
    </w:div>
    <w:div w:id="117915732">
      <w:bodyDiv w:val="1"/>
      <w:marLeft w:val="0"/>
      <w:marRight w:val="0"/>
      <w:marTop w:val="0"/>
      <w:marBottom w:val="0"/>
      <w:divBdr>
        <w:top w:val="none" w:sz="0" w:space="0" w:color="auto"/>
        <w:left w:val="none" w:sz="0" w:space="0" w:color="auto"/>
        <w:bottom w:val="none" w:sz="0" w:space="0" w:color="auto"/>
        <w:right w:val="none" w:sz="0" w:space="0" w:color="auto"/>
      </w:divBdr>
    </w:div>
    <w:div w:id="307635410">
      <w:bodyDiv w:val="1"/>
      <w:marLeft w:val="0"/>
      <w:marRight w:val="0"/>
      <w:marTop w:val="0"/>
      <w:marBottom w:val="0"/>
      <w:divBdr>
        <w:top w:val="none" w:sz="0" w:space="0" w:color="auto"/>
        <w:left w:val="none" w:sz="0" w:space="0" w:color="auto"/>
        <w:bottom w:val="none" w:sz="0" w:space="0" w:color="auto"/>
        <w:right w:val="none" w:sz="0" w:space="0" w:color="auto"/>
      </w:divBdr>
    </w:div>
    <w:div w:id="320549098">
      <w:bodyDiv w:val="1"/>
      <w:marLeft w:val="0"/>
      <w:marRight w:val="0"/>
      <w:marTop w:val="0"/>
      <w:marBottom w:val="0"/>
      <w:divBdr>
        <w:top w:val="none" w:sz="0" w:space="0" w:color="auto"/>
        <w:left w:val="none" w:sz="0" w:space="0" w:color="auto"/>
        <w:bottom w:val="none" w:sz="0" w:space="0" w:color="auto"/>
        <w:right w:val="none" w:sz="0" w:space="0" w:color="auto"/>
      </w:divBdr>
    </w:div>
    <w:div w:id="407578358">
      <w:bodyDiv w:val="1"/>
      <w:marLeft w:val="0"/>
      <w:marRight w:val="0"/>
      <w:marTop w:val="0"/>
      <w:marBottom w:val="0"/>
      <w:divBdr>
        <w:top w:val="none" w:sz="0" w:space="0" w:color="auto"/>
        <w:left w:val="none" w:sz="0" w:space="0" w:color="auto"/>
        <w:bottom w:val="none" w:sz="0" w:space="0" w:color="auto"/>
        <w:right w:val="none" w:sz="0" w:space="0" w:color="auto"/>
      </w:divBdr>
    </w:div>
    <w:div w:id="469637146">
      <w:bodyDiv w:val="1"/>
      <w:marLeft w:val="0"/>
      <w:marRight w:val="0"/>
      <w:marTop w:val="0"/>
      <w:marBottom w:val="0"/>
      <w:divBdr>
        <w:top w:val="none" w:sz="0" w:space="0" w:color="auto"/>
        <w:left w:val="none" w:sz="0" w:space="0" w:color="auto"/>
        <w:bottom w:val="none" w:sz="0" w:space="0" w:color="auto"/>
        <w:right w:val="none" w:sz="0" w:space="0" w:color="auto"/>
      </w:divBdr>
    </w:div>
    <w:div w:id="973481370">
      <w:bodyDiv w:val="1"/>
      <w:marLeft w:val="0"/>
      <w:marRight w:val="0"/>
      <w:marTop w:val="0"/>
      <w:marBottom w:val="0"/>
      <w:divBdr>
        <w:top w:val="none" w:sz="0" w:space="0" w:color="auto"/>
        <w:left w:val="none" w:sz="0" w:space="0" w:color="auto"/>
        <w:bottom w:val="none" w:sz="0" w:space="0" w:color="auto"/>
        <w:right w:val="none" w:sz="0" w:space="0" w:color="auto"/>
      </w:divBdr>
    </w:div>
    <w:div w:id="1015880767">
      <w:bodyDiv w:val="1"/>
      <w:marLeft w:val="0"/>
      <w:marRight w:val="0"/>
      <w:marTop w:val="0"/>
      <w:marBottom w:val="0"/>
      <w:divBdr>
        <w:top w:val="none" w:sz="0" w:space="0" w:color="auto"/>
        <w:left w:val="none" w:sz="0" w:space="0" w:color="auto"/>
        <w:bottom w:val="none" w:sz="0" w:space="0" w:color="auto"/>
        <w:right w:val="none" w:sz="0" w:space="0" w:color="auto"/>
      </w:divBdr>
    </w:div>
    <w:div w:id="1311716702">
      <w:bodyDiv w:val="1"/>
      <w:marLeft w:val="0"/>
      <w:marRight w:val="0"/>
      <w:marTop w:val="0"/>
      <w:marBottom w:val="0"/>
      <w:divBdr>
        <w:top w:val="none" w:sz="0" w:space="0" w:color="auto"/>
        <w:left w:val="none" w:sz="0" w:space="0" w:color="auto"/>
        <w:bottom w:val="none" w:sz="0" w:space="0" w:color="auto"/>
        <w:right w:val="none" w:sz="0" w:space="0" w:color="auto"/>
      </w:divBdr>
    </w:div>
    <w:div w:id="1356618449">
      <w:bodyDiv w:val="1"/>
      <w:marLeft w:val="0"/>
      <w:marRight w:val="0"/>
      <w:marTop w:val="0"/>
      <w:marBottom w:val="0"/>
      <w:divBdr>
        <w:top w:val="none" w:sz="0" w:space="0" w:color="auto"/>
        <w:left w:val="none" w:sz="0" w:space="0" w:color="auto"/>
        <w:bottom w:val="none" w:sz="0" w:space="0" w:color="auto"/>
        <w:right w:val="none" w:sz="0" w:space="0" w:color="auto"/>
      </w:divBdr>
    </w:div>
    <w:div w:id="1418791723">
      <w:bodyDiv w:val="1"/>
      <w:marLeft w:val="0"/>
      <w:marRight w:val="0"/>
      <w:marTop w:val="0"/>
      <w:marBottom w:val="0"/>
      <w:divBdr>
        <w:top w:val="none" w:sz="0" w:space="0" w:color="auto"/>
        <w:left w:val="none" w:sz="0" w:space="0" w:color="auto"/>
        <w:bottom w:val="none" w:sz="0" w:space="0" w:color="auto"/>
        <w:right w:val="none" w:sz="0" w:space="0" w:color="auto"/>
      </w:divBdr>
    </w:div>
    <w:div w:id="1722945679">
      <w:bodyDiv w:val="1"/>
      <w:marLeft w:val="0"/>
      <w:marRight w:val="0"/>
      <w:marTop w:val="0"/>
      <w:marBottom w:val="0"/>
      <w:divBdr>
        <w:top w:val="none" w:sz="0" w:space="0" w:color="auto"/>
        <w:left w:val="none" w:sz="0" w:space="0" w:color="auto"/>
        <w:bottom w:val="none" w:sz="0" w:space="0" w:color="auto"/>
        <w:right w:val="none" w:sz="0" w:space="0" w:color="auto"/>
      </w:divBdr>
    </w:div>
    <w:div w:id="1995910031">
      <w:bodyDiv w:val="1"/>
      <w:marLeft w:val="0"/>
      <w:marRight w:val="0"/>
      <w:marTop w:val="0"/>
      <w:marBottom w:val="0"/>
      <w:divBdr>
        <w:top w:val="none" w:sz="0" w:space="0" w:color="auto"/>
        <w:left w:val="none" w:sz="0" w:space="0" w:color="auto"/>
        <w:bottom w:val="none" w:sz="0" w:space="0" w:color="auto"/>
        <w:right w:val="none" w:sz="0" w:space="0" w:color="auto"/>
      </w:divBdr>
    </w:div>
    <w:div w:id="204486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7b2f08-e71e-4134-a06b-3607f9d6dc8c">
      <Terms xmlns="http://schemas.microsoft.com/office/infopath/2007/PartnerControls"/>
    </lcf76f155ced4ddcb4097134ff3c332f>
    <TaxCatchAll xmlns="3bffb7a1-63b0-47ad-b579-4e86d1acbe6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734437BAFC69949B1B77B92A932EA4F" ma:contentTypeVersion="13" ma:contentTypeDescription="Opret et nyt dokument." ma:contentTypeScope="" ma:versionID="20fd8a972465e22a198e6887a1907682">
  <xsd:schema xmlns:xsd="http://www.w3.org/2001/XMLSchema" xmlns:xs="http://www.w3.org/2001/XMLSchema" xmlns:p="http://schemas.microsoft.com/office/2006/metadata/properties" xmlns:ns2="327b2f08-e71e-4134-a06b-3607f9d6dc8c" xmlns:ns3="3bffb7a1-63b0-47ad-b579-4e86d1acbe66" targetNamespace="http://schemas.microsoft.com/office/2006/metadata/properties" ma:root="true" ma:fieldsID="594f3741b7fa4f94b4472272ab62b7d2" ns2:_="" ns3:_="">
    <xsd:import namespace="327b2f08-e71e-4134-a06b-3607f9d6dc8c"/>
    <xsd:import namespace="3bffb7a1-63b0-47ad-b579-4e86d1acbe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b2f08-e71e-4134-a06b-3607f9d6dc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fde0d493-5aa4-4dc6-aa6f-a549fbd7112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ffb7a1-63b0-47ad-b579-4e86d1acbe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d4b4b72-9b81-416e-99a9-d975147eaf7c}" ma:internalName="TaxCatchAll" ma:showField="CatchAllData" ma:web="3bffb7a1-63b0-47ad-b579-4e86d1acbe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6882F1-9874-41F9-A714-44C0FA20EF95}">
  <ds:schemaRefs>
    <ds:schemaRef ds:uri="http://schemas.microsoft.com/office/2006/metadata/properties"/>
    <ds:schemaRef ds:uri="http://schemas.microsoft.com/office/infopath/2007/PartnerControls"/>
    <ds:schemaRef ds:uri="327b2f08-e71e-4134-a06b-3607f9d6dc8c"/>
    <ds:schemaRef ds:uri="3bffb7a1-63b0-47ad-b579-4e86d1acbe66"/>
  </ds:schemaRefs>
</ds:datastoreItem>
</file>

<file path=customXml/itemProps2.xml><?xml version="1.0" encoding="utf-8"?>
<ds:datastoreItem xmlns:ds="http://schemas.openxmlformats.org/officeDocument/2006/customXml" ds:itemID="{5A0FF12B-7E80-4DA0-8AE4-A0059E324E87}">
  <ds:schemaRefs>
    <ds:schemaRef ds:uri="http://schemas.microsoft.com/sharepoint/v3/contenttype/forms"/>
  </ds:schemaRefs>
</ds:datastoreItem>
</file>

<file path=customXml/itemProps3.xml><?xml version="1.0" encoding="utf-8"?>
<ds:datastoreItem xmlns:ds="http://schemas.openxmlformats.org/officeDocument/2006/customXml" ds:itemID="{BBAD6706-C55B-48AF-BD0E-D19E625D9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b2f08-e71e-4134-a06b-3607f9d6dc8c"/>
    <ds:schemaRef ds:uri="3bffb7a1-63b0-47ad-b579-4e86d1acb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552</Words>
  <Characters>3374</Characters>
  <Application>Microsoft Office Word</Application>
  <DocSecurity>0</DocSecurity>
  <Lines>28</Lines>
  <Paragraphs>7</Paragraphs>
  <ScaleCrop>false</ScaleCrop>
  <Company>VIA University College</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Serup Nordam (LN | ASG)</dc:creator>
  <cp:keywords/>
  <dc:description/>
  <cp:lastModifiedBy>Flemming Nielsen (FN | ASG)</cp:lastModifiedBy>
  <cp:revision>15</cp:revision>
  <dcterms:created xsi:type="dcterms:W3CDTF">2025-06-27T11:22:00Z</dcterms:created>
  <dcterms:modified xsi:type="dcterms:W3CDTF">2025-06-27T11:29:00Z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0x0101002734437BAFC69949B1B77B92A932EA4F</vt:lpwstr>
  </property>
  <property fmtid="{D5CDD505-2E9C-101B-9397-08002B2CF9AE}" pid="3" name="MediaServiceImageTags">
    <vt:lpwstr/>
  </property>
</Properties>
</file>